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1.</w:t>
        <w:tab/>
        <w:t xml:space="preserve">Пристальный взгляд в Мою сторону приносит всё.</w:t>
        <w:br w:type="textWrapping"/>
        <w:br w:type="textWrapping"/>
        <w:t xml:space="preserve"> </w:t>
        <w:br w:type="textWrapping"/>
        <w:br w:type="textWrapping"/>
        <w:t xml:space="preserve">2.</w:t>
        <w:tab/>
        <w:t xml:space="preserve">Искать Меня бесполезно, нашедший Меня ликует.</w:t>
        <w:br w:type="textWrapping"/>
        <w:br w:type="textWrapping"/>
        <w:t xml:space="preserve"> </w:t>
        <w:br w:type="textWrapping"/>
        <w:br w:type="textWrapping"/>
        <w:t xml:space="preserve">3.</w:t>
        <w:tab/>
        <w:t xml:space="preserve">Переставая отождествлять Меня с чем бы то ни было, приближаешься.</w:t>
        <w:br w:type="textWrapping"/>
        <w:br w:type="textWrapping"/>
        <w:t xml:space="preserve"> </w:t>
        <w:br w:type="textWrapping"/>
        <w:br w:type="textWrapping"/>
        <w:t xml:space="preserve">4.</w:t>
        <w:tab/>
        <w:t xml:space="preserve">Действие, совершаемое в забвении Меня, называется беспамятством; действие, совершаемое с памятью обо Мне, но Мне не посвящённое, называется грехом.</w:t>
        <w:br w:type="textWrapping"/>
        <w:br w:type="textWrapping"/>
        <w:t xml:space="preserve"> </w:t>
        <w:br w:type="textWrapping"/>
        <w:br w:type="textWrapping"/>
        <w:t xml:space="preserve">5.</w:t>
        <w:tab/>
        <w:t xml:space="preserve">В радости знаешь, что делать; Имя Моё повторяй в смятении.</w:t>
        <w:br w:type="textWrapping"/>
        <w:br w:type="textWrapping"/>
        <w:t xml:space="preserve"> </w:t>
        <w:br w:type="textWrapping"/>
        <w:br w:type="textWrapping"/>
        <w:t xml:space="preserve">6.</w:t>
        <w:tab/>
        <w:t xml:space="preserve">Твоё даю тебе – не отказывайся; не бери же лишнего.</w:t>
        <w:br w:type="textWrapping"/>
        <w:br w:type="textWrapping"/>
        <w:t xml:space="preserve"> </w:t>
        <w:br w:type="textWrapping"/>
        <w:br w:type="textWrapping"/>
        <w:t xml:space="preserve">7.</w:t>
        <w:tab/>
        <w:t xml:space="preserve">Не здесь и не сейчас – всегда не так.</w:t>
        <w:br w:type="textWrapping"/>
        <w:br w:type="textWrapping"/>
        <w:t xml:space="preserve"> </w:t>
        <w:br w:type="textWrapping"/>
        <w:br w:type="textWrapping"/>
        <w:t xml:space="preserve">8.</w:t>
        <w:tab/>
        <w:t xml:space="preserve">Не важно что, но как.</w:t>
        <w:br w:type="textWrapping"/>
        <w:br w:type="textWrapping"/>
        <w:t xml:space="preserve"> </w:t>
        <w:br w:type="textWrapping"/>
        <w:br w:type="textWrapping"/>
        <w:t xml:space="preserve">9.</w:t>
        <w:tab/>
        <w:t xml:space="preserve">Воля моя выражается посредством знаков; умение читать их называется проницательностью, умение действовать согласно с ними называется искусством жить. Можно не читать моих знаков – так поступают незнающие Меня или Познавшие; для идущего же эта ступень неизбежна.</w:t>
        <w:br w:type="textWrapping"/>
        <w:br w:type="textWrapping"/>
        <w:t xml:space="preserve"> </w:t>
        <w:br w:type="textWrapping"/>
        <w:br w:type="textWrapping"/>
        <w:t xml:space="preserve">10.</w:t>
        <w:tab/>
        <w:t xml:space="preserve">Страсть приводит к смятению, любовь дарует спокойствие.</w:t>
        <w:br w:type="textWrapping"/>
        <w:br w:type="textWrapping"/>
        <w:t xml:space="preserve"> </w:t>
        <w:br w:type="textWrapping"/>
        <w:br w:type="textWrapping"/>
        <w:t xml:space="preserve">11.</w:t>
        <w:tab/>
        <w:t xml:space="preserve">Желание Меня есть жажда; утоляет её указующий путь к источнику, избавляет от неё указующий путь к океану.</w:t>
        <w:br w:type="textWrapping"/>
        <w:br w:type="textWrapping"/>
        <w:t xml:space="preserve"> </w:t>
        <w:br w:type="textWrapping"/>
        <w:br w:type="textWrapping"/>
        <w:t xml:space="preserve">12.</w:t>
        <w:tab/>
        <w:t xml:space="preserve">Не беги от людей и не стремись к ним – Я посылаю, чтобы ты будил их и не уснул сам.</w:t>
        <w:br w:type="textWrapping"/>
        <w:br w:type="textWrapping"/>
        <w:t xml:space="preserve"> </w:t>
        <w:br w:type="textWrapping"/>
        <w:br w:type="textWrapping"/>
        <w:t xml:space="preserve">13.</w:t>
        <w:tab/>
        <w:t xml:space="preserve">Найди солнце по его лучам.</w:t>
        <w:br w:type="textWrapping"/>
        <w:br w:type="textWrapping"/>
        <w:t xml:space="preserve"> </w:t>
        <w:br w:type="textWrapping"/>
        <w:br w:type="textWrapping"/>
        <w:t xml:space="preserve">14.</w:t>
        <w:tab/>
        <w:t xml:space="preserve">Моменты вспоминания обо Мне – единственная возможность свободы, всё остальное – рабство прошлого.</w:t>
        <w:br w:type="textWrapping"/>
        <w:br w:type="textWrapping"/>
        <w:t xml:space="preserve"> </w:t>
        <w:br w:type="textWrapping"/>
        <w:br w:type="textWrapping"/>
        <w:t xml:space="preserve">15.</w:t>
        <w:tab/>
        <w:t xml:space="preserve">Ты – это Я, осознавший себя как отдельное.</w:t>
        <w:br w:type="textWrapping"/>
        <w:br w:type="textWrapping"/>
        <w:t xml:space="preserve"> </w:t>
        <w:br w:type="textWrapping"/>
        <w:br w:type="textWrapping"/>
        <w:t xml:space="preserve">16.</w:t>
        <w:tab/>
        <w:t xml:space="preserve">Не зная главного, преуспеешь в малом.</w:t>
        <w:br w:type="textWrapping"/>
        <w:br w:type="textWrapping"/>
        <w:t xml:space="preserve"> </w:t>
        <w:br w:type="textWrapping"/>
        <w:br w:type="textWrapping"/>
        <w:t xml:space="preserve">17.</w:t>
        <w:tab/>
        <w:t xml:space="preserve">Лишь стремящийся постигает, что некому стремиться, некуда и незачем.</w:t>
        <w:br w:type="textWrapping"/>
        <w:br w:type="textWrapping"/>
        <w:t xml:space="preserve"> </w:t>
        <w:br w:type="textWrapping"/>
        <w:br w:type="textWrapping"/>
        <w:t xml:space="preserve">18.</w:t>
        <w:tab/>
        <w:t xml:space="preserve">Даю не желающему, а делающему желаемое.</w:t>
        <w:br w:type="textWrapping"/>
        <w:br w:type="textWrapping"/>
        <w:t xml:space="preserve"> </w:t>
        <w:br w:type="textWrapping"/>
        <w:br w:type="textWrapping"/>
        <w:t xml:space="preserve">19.</w:t>
        <w:tab/>
        <w:t xml:space="preserve">Какая-то часть тебя всегда знает, что делать. Это и есть Я.</w:t>
        <w:br w:type="textWrapping"/>
        <w:br w:type="textWrapping"/>
        <w:t xml:space="preserve"> </w:t>
        <w:br w:type="textWrapping"/>
        <w:br w:type="textWrapping"/>
        <w:t xml:space="preserve">20.</w:t>
        <w:tab/>
        <w:t xml:space="preserve">Твой путь не есть что-то отличное от того, что ты хочешь.</w:t>
        <w:br w:type="textWrapping"/>
        <w:br w:type="textWrapping"/>
        <w:t xml:space="preserve"> </w:t>
        <w:br w:type="textWrapping"/>
        <w:br w:type="textWrapping"/>
        <w:t xml:space="preserve">21.</w:t>
        <w:tab/>
        <w:t xml:space="preserve">Оставь Мне свои долги.</w:t>
        <w:br w:type="textWrapping"/>
        <w:br w:type="textWrapping"/>
        <w:t xml:space="preserve"> </w:t>
        <w:br w:type="textWrapping"/>
        <w:br w:type="textWrapping"/>
        <w:t xml:space="preserve">22.</w:t>
        <w:tab/>
        <w:t xml:space="preserve">Доверяясь Мне, избавляешься от забот.</w:t>
        <w:br w:type="textWrapping"/>
        <w:br w:type="textWrapping"/>
        <w:t xml:space="preserve"> </w:t>
        <w:br w:type="textWrapping"/>
        <w:br w:type="textWrapping"/>
        <w:t xml:space="preserve">23.</w:t>
        <w:tab/>
        <w:t xml:space="preserve">Если смотришь на Меня, мир, воспринимаемый боковым зрением, кажется Моим отражением или тенью.</w:t>
        <w:br w:type="textWrapping"/>
        <w:br w:type="textWrapping"/>
        <w:t xml:space="preserve"> </w:t>
        <w:br w:type="textWrapping"/>
        <w:br w:type="textWrapping"/>
        <w:t xml:space="preserve">24.</w:t>
        <w:tab/>
        <w:t xml:space="preserve">Делая Это, поступаешь наилучшим образом. Делать Это можно всегда.</w:t>
        <w:br w:type="textWrapping"/>
        <w:br w:type="textWrapping"/>
        <w:t xml:space="preserve"> </w:t>
        <w:br w:type="textWrapping"/>
        <w:br w:type="textWrapping"/>
        <w:t xml:space="preserve">25.</w:t>
        <w:tab/>
        <w:t xml:space="preserve">Делать Это означает позволять происходящему происходить, но не означает не вмешиваться. Смысл подобного действия неуловим.</w:t>
        <w:br w:type="textWrapping"/>
        <w:br w:type="textWrapping"/>
        <w:t xml:space="preserve"> </w:t>
        <w:br w:type="textWrapping"/>
        <w:br w:type="textWrapping"/>
        <w:t xml:space="preserve">26.</w:t>
        <w:tab/>
        <w:t xml:space="preserve">Воля Моя не в том, что тебе кажется, а в том, что видишь перед собой.</w:t>
        <w:br w:type="textWrapping"/>
        <w:br w:type="textWrapping"/>
        <w:t xml:space="preserve"> </w:t>
        <w:br w:type="textWrapping"/>
        <w:br w:type="textWrapping"/>
        <w:t xml:space="preserve">27.</w:t>
        <w:tab/>
        <w:t xml:space="preserve">Прихожу на помощь решившемся действовать; не действие важно, но решимость.</w:t>
        <w:br w:type="textWrapping"/>
        <w:br w:type="textWrapping"/>
        <w:t xml:space="preserve"> </w:t>
        <w:br w:type="textWrapping"/>
        <w:br w:type="textWrapping"/>
        <w:t xml:space="preserve">28.</w:t>
        <w:tab/>
        <w:t xml:space="preserve">Думая, что нужно что-то делать, ошибаешься. Думая, что можно ничего не делать, ошибаешься также. Вот, перед тобой!</w:t>
        <w:br w:type="textWrapping"/>
        <w:br w:type="textWrapping"/>
        <w:t xml:space="preserve"> </w:t>
        <w:br w:type="textWrapping"/>
        <w:br w:type="textWrapping"/>
        <w:t xml:space="preserve">29.</w:t>
        <w:tab/>
        <w:t xml:space="preserve">Каждая ситуация – для твоего развития. В этом смысл справедливости.</w:t>
        <w:br w:type="textWrapping"/>
        <w:br w:type="textWrapping"/>
        <w:t xml:space="preserve"> </w:t>
        <w:br w:type="textWrapping"/>
        <w:br w:type="textWrapping"/>
        <w:t xml:space="preserve">30.</w:t>
        <w:tab/>
        <w:t xml:space="preserve">Проданный в рабство и ищущий справедливости, ты получишь лишь то, что искал. Многого ли ты ищешь?</w:t>
        <w:br w:type="textWrapping"/>
        <w:br w:type="textWrapping"/>
        <w:t xml:space="preserve"> </w:t>
        <w:br w:type="textWrapping"/>
        <w:br w:type="textWrapping"/>
        <w:t xml:space="preserve">31.</w:t>
        <w:tab/>
        <w:t xml:space="preserve">Если ты ищешь Освобождения, все цели должны быть оставлены.</w:t>
        <w:br w:type="textWrapping"/>
        <w:br w:type="textWrapping"/>
        <w:t xml:space="preserve"> </w:t>
        <w:br w:type="textWrapping"/>
        <w:br w:type="textWrapping"/>
        <w:t xml:space="preserve">32.</w:t>
        <w:tab/>
        <w:t xml:space="preserve">Привязанность к любой цели губительна. Привязанность ко Мне как к цели ведёт к безумию.</w:t>
        <w:br w:type="textWrapping"/>
        <w:br w:type="textWrapping"/>
        <w:t xml:space="preserve"> </w:t>
        <w:br w:type="textWrapping"/>
        <w:br w:type="textWrapping"/>
        <w:t xml:space="preserve">33.</w:t>
        <w:tab/>
        <w:t xml:space="preserve">Размышляя «как», никогда не сделаешь. Просто делай.</w:t>
        <w:br w:type="textWrapping"/>
        <w:br w:type="textWrapping"/>
        <w:t xml:space="preserve"> </w:t>
        <w:br w:type="textWrapping"/>
        <w:br w:type="textWrapping"/>
        <w:t xml:space="preserve">34.</w:t>
        <w:tab/>
        <w:t xml:space="preserve">Меня нет.</w:t>
        <w:br w:type="textWrapping"/>
        <w:br w:type="textWrapping"/>
        <w:t xml:space="preserve"> </w:t>
        <w:br w:type="textWrapping"/>
        <w:br w:type="textWrapping"/>
        <w:t xml:space="preserve">35.</w:t>
        <w:tab/>
        <w:t xml:space="preserve">Границы умопостигаемого суть стены твоей тюрьмы.</w:t>
        <w:br w:type="textWrapping"/>
        <w:br w:type="textWrapping"/>
        <w:t xml:space="preserve"> </w:t>
        <w:br w:type="textWrapping"/>
        <w:br w:type="textWrapping"/>
        <w:t xml:space="preserve">36.</w:t>
        <w:tab/>
        <w:t xml:space="preserve">Сведи все мысли к одной, потом оставь и её.</w:t>
        <w:br w:type="textWrapping"/>
        <w:br w:type="textWrapping"/>
        <w:t xml:space="preserve"> </w:t>
        <w:br w:type="textWrapping"/>
        <w:br w:type="textWrapping"/>
        <w:t xml:space="preserve">37.</w:t>
        <w:tab/>
        <w:t xml:space="preserve">Ты был свободен, ты будешь свободен, ты свободен.</w:t>
        <w:br w:type="textWrapping"/>
        <w:br w:type="textWrapping"/>
        <w:t xml:space="preserve"> </w:t>
        <w:br w:type="textWrapping"/>
        <w:br w:type="textWrapping"/>
        <w:t xml:space="preserve">38.</w:t>
        <w:tab/>
        <w:t xml:space="preserve">Нет дороги, которая бы не вела ко Мне;  нет дороги, которая бы от Меня не уводила.</w:t>
        <w:br w:type="textWrapping"/>
        <w:br w:type="textWrapping"/>
        <w:t xml:space="preserve"> </w:t>
        <w:br w:type="textWrapping"/>
        <w:br w:type="textWrapping"/>
        <w:t xml:space="preserve">39.</w:t>
        <w:tab/>
        <w:t xml:space="preserve">Все может быть путем, но не все могут идти.</w:t>
        <w:br w:type="textWrapping"/>
        <w:br w:type="textWrapping"/>
        <w:t xml:space="preserve"> </w:t>
        <w:br w:type="textWrapping"/>
        <w:br w:type="textWrapping"/>
        <w:t xml:space="preserve">40.</w:t>
        <w:tab/>
        <w:t xml:space="preserve">Прими всё так, как есть.</w:t>
        <w:br w:type="textWrapping"/>
        <w:br w:type="textWrapping"/>
        <w:t xml:space="preserve"> </w:t>
        <w:br w:type="textWrapping"/>
        <w:br w:type="textWrapping"/>
        <w:t xml:space="preserve">41.</w:t>
        <w:tab/>
        <w:t xml:space="preserve">Истинное принятие – это жертва. Принимая всё так, как есть, ты жертвуешь всем, что имеешь. Принимая – отдавай. Отдавай все не задумываясь, не выбирая, не колеблясь. Отдав всё своё, получишь всё Моё.</w:t>
        <w:br w:type="textWrapping"/>
        <w:br w:type="textWrapping"/>
        <w:t xml:space="preserve"> </w:t>
        <w:br w:type="textWrapping"/>
        <w:br w:type="textWrapping"/>
        <w:t xml:space="preserve">42.</w:t>
        <w:tab/>
        <w:t xml:space="preserve">Найди опору в отсутствии её.</w:t>
        <w:br w:type="textWrapping"/>
        <w:br w:type="textWrapping"/>
        <w:t xml:space="preserve"> </w:t>
        <w:br w:type="textWrapping"/>
        <w:br w:type="textWrapping"/>
        <w:t xml:space="preserve">43.</w:t>
        <w:tab/>
        <w:t xml:space="preserve">Наказание – это награда, награда – это наказание.</w:t>
        <w:br w:type="textWrapping"/>
        <w:br w:type="textWrapping"/>
        <w:t xml:space="preserve"> </w:t>
        <w:br w:type="textWrapping"/>
        <w:br w:type="textWrapping"/>
        <w:t xml:space="preserve">44.</w:t>
        <w:tab/>
        <w:t xml:space="preserve">Стань как рыба в воде.</w:t>
        <w:br w:type="textWrapping"/>
        <w:br w:type="textWrapping"/>
        <w:t xml:space="preserve"> </w:t>
        <w:br w:type="textWrapping"/>
        <w:br w:type="textWrapping"/>
        <w:t xml:space="preserve">45.</w:t>
        <w:tab/>
        <w:t xml:space="preserve">Пойми, что ты можешь.</w:t>
        <w:br w:type="textWrapping"/>
        <w:br w:type="textWrapping"/>
        <w:t xml:space="preserve"> </w:t>
        <w:br w:type="textWrapping"/>
        <w:br w:type="textWrapping"/>
        <w:t xml:space="preserve">46.</w:t>
        <w:tab/>
        <w:t xml:space="preserve">Прими то, что есть, и не желай ничего иного.</w:t>
        <w:br w:type="textWrapping"/>
        <w:br w:type="textWrapping"/>
        <w:t xml:space="preserve"> </w:t>
        <w:br w:type="textWrapping"/>
        <w:br w:type="textWrapping"/>
        <w:t xml:space="preserve">47.</w:t>
        <w:tab/>
        <w:t xml:space="preserve">Сначала Я как бы связываю тебя, но когда увидишь Меня во всем, то поймешь что это – Свобода.</w:t>
        <w:br w:type="textWrapping"/>
        <w:br w:type="textWrapping"/>
        <w:t xml:space="preserve"> </w:t>
        <w:br w:type="textWrapping"/>
        <w:br w:type="textWrapping"/>
        <w:t xml:space="preserve">48.</w:t>
        <w:tab/>
        <w:t xml:space="preserve">Открой Мне дверь и не бойся.</w:t>
        <w:br w:type="textWrapping"/>
        <w:br w:type="textWrapping"/>
        <w:t xml:space="preserve"> </w:t>
        <w:br w:type="textWrapping"/>
        <w:br w:type="textWrapping"/>
        <w:t xml:space="preserve">49.</w:t>
        <w:tab/>
        <w:t xml:space="preserve">Много имен у Меня; медитируй на Моей сущности.</w:t>
        <w:br w:type="textWrapping"/>
        <w:br w:type="textWrapping"/>
        <w:t xml:space="preserve"> </w:t>
        <w:br w:type="textWrapping"/>
        <w:br w:type="textWrapping"/>
        <w:t xml:space="preserve">50.</w:t>
        <w:tab/>
        <w:t xml:space="preserve">Всегда быть довольным и ни в чем не сомневаться – удел усвоившего предыдущее.</w:t>
        <w:br w:type="textWrapping"/>
        <w:br w:type="textWrapping"/>
        <w:t xml:space="preserve"> </w:t>
        <w:br w:type="textWrapping"/>
        <w:br w:type="textWrapping"/>
        <w:t xml:space="preserve">51.</w:t>
        <w:tab/>
        <w:t xml:space="preserve">Воля Моя в том, что есть; твоя воля в том, что тебе хочется. Постигнувшему единство обеих открывается удивительное.</w:t>
        <w:br w:type="textWrapping"/>
        <w:br w:type="textWrapping"/>
        <w:t xml:space="preserve"> </w:t>
        <w:br w:type="textWrapping"/>
        <w:br w:type="textWrapping"/>
        <w:t xml:space="preserve">52.</w:t>
        <w:tab/>
        <w:t xml:space="preserve">Смотри в Мои глаза – это конец Пути.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